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57" w:rsidRPr="006F72D0" w:rsidRDefault="00784457" w:rsidP="00DA0637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6F72D0">
        <w:rPr>
          <w:rFonts w:ascii="Arial Narrow" w:hAnsi="Arial Narrow"/>
          <w:b/>
          <w:bCs/>
          <w:sz w:val="28"/>
          <w:szCs w:val="32"/>
        </w:rPr>
        <w:t xml:space="preserve">Распоряжение на выдачу уведомления </w:t>
      </w:r>
    </w:p>
    <w:p w:rsidR="00784457" w:rsidRPr="006F72D0" w:rsidRDefault="00784457" w:rsidP="00784457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6F72D0">
        <w:rPr>
          <w:rFonts w:ascii="Arial Narrow" w:hAnsi="Arial Narrow"/>
          <w:b/>
          <w:bCs/>
          <w:sz w:val="28"/>
          <w:szCs w:val="32"/>
        </w:rPr>
        <w:t>об открытии / внесении изменений в информацию лицевого счета /</w:t>
      </w:r>
    </w:p>
    <w:p w:rsidR="00784457" w:rsidRPr="006F72D0" w:rsidRDefault="00784457" w:rsidP="00DA0637">
      <w:pPr>
        <w:spacing w:before="240" w:after="240" w:line="360" w:lineRule="auto"/>
        <w:contextualSpacing/>
        <w:jc w:val="center"/>
        <w:rPr>
          <w:rFonts w:ascii="Arial Narrow" w:hAnsi="Arial Narrow" w:cs="Arial Narrow"/>
          <w:szCs w:val="24"/>
        </w:rPr>
      </w:pPr>
      <w:r w:rsidRPr="006F72D0">
        <w:rPr>
          <w:rFonts w:ascii="Arial Narrow" w:hAnsi="Arial Narrow"/>
          <w:b/>
          <w:bCs/>
          <w:sz w:val="28"/>
          <w:szCs w:val="32"/>
        </w:rPr>
        <w:t>закрытии лицевого счета</w:t>
      </w:r>
    </w:p>
    <w:p w:rsidR="00DA0637" w:rsidRPr="006F72D0" w:rsidRDefault="00DA0637" w:rsidP="00EF6935">
      <w:pPr>
        <w:spacing w:after="120"/>
        <w:jc w:val="center"/>
        <w:rPr>
          <w:rFonts w:ascii="Arial Narrow" w:hAnsi="Arial Narrow"/>
          <w:b/>
          <w:bCs/>
          <w:sz w:val="22"/>
          <w:szCs w:val="32"/>
        </w:rPr>
      </w:pPr>
      <w:r w:rsidRPr="006F72D0">
        <w:rPr>
          <w:rFonts w:ascii="Arial Narrow" w:hAnsi="Arial Narrow" w:cs="Arial Narrow"/>
          <w:szCs w:val="24"/>
        </w:rPr>
        <w:t>Настоящим прошу предоставить информацию из реестра</w:t>
      </w:r>
    </w:p>
    <w:tbl>
      <w:tblPr>
        <w:tblW w:w="10513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750"/>
        <w:gridCol w:w="433"/>
        <w:gridCol w:w="564"/>
        <w:gridCol w:w="242"/>
        <w:gridCol w:w="206"/>
        <w:gridCol w:w="164"/>
        <w:gridCol w:w="24"/>
        <w:gridCol w:w="68"/>
        <w:gridCol w:w="384"/>
        <w:gridCol w:w="1198"/>
        <w:gridCol w:w="1070"/>
        <w:gridCol w:w="447"/>
        <w:gridCol w:w="1590"/>
        <w:gridCol w:w="126"/>
        <w:gridCol w:w="238"/>
        <w:gridCol w:w="392"/>
        <w:gridCol w:w="321"/>
        <w:gridCol w:w="388"/>
        <w:gridCol w:w="1405"/>
      </w:tblGrid>
      <w:tr w:rsidR="00DA0637" w:rsidRPr="006F72D0" w:rsidTr="00BB5A99">
        <w:trPr>
          <w:trHeight w:val="312"/>
        </w:trPr>
        <w:tc>
          <w:tcPr>
            <w:tcW w:w="503" w:type="dxa"/>
            <w:tcBorders>
              <w:top w:val="double" w:sz="4" w:space="0" w:color="auto"/>
              <w:bottom w:val="nil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Cs w:val="16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1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Уведомление об открытии лицевого счета</w:t>
            </w:r>
          </w:p>
        </w:tc>
      </w:tr>
      <w:tr w:rsidR="00DA0637" w:rsidRPr="006F72D0" w:rsidTr="00BB5A99">
        <w:trPr>
          <w:trHeight w:val="312"/>
        </w:trPr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 w:val="28"/>
                <w:szCs w:val="24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10" w:type="dxa"/>
            <w:gridSpan w:val="19"/>
            <w:tcBorders>
              <w:top w:val="nil"/>
              <w:bottom w:val="nil"/>
            </w:tcBorders>
            <w:vAlign w:val="center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Уведомление о внесении изменений в информацию лицевого счета</w:t>
            </w:r>
          </w:p>
        </w:tc>
      </w:tr>
      <w:tr w:rsidR="00DA0637" w:rsidRPr="006F72D0" w:rsidTr="00BB5A99">
        <w:trPr>
          <w:trHeight w:val="312"/>
        </w:trPr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 w:val="28"/>
                <w:szCs w:val="24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Уведомление о закрытии лицевого счета</w:t>
            </w:r>
          </w:p>
        </w:tc>
      </w:tr>
      <w:tr w:rsidR="00DA0637" w:rsidRPr="006F72D0" w:rsidTr="00BB5A99">
        <w:trPr>
          <w:trHeight w:val="312"/>
        </w:trPr>
        <w:tc>
          <w:tcPr>
            <w:tcW w:w="2954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F72D0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59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A0637" w:rsidRPr="006F72D0" w:rsidTr="00BB5A99">
        <w:trPr>
          <w:trHeight w:val="312"/>
        </w:trPr>
        <w:tc>
          <w:tcPr>
            <w:tcW w:w="10513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B0BEC" w:rsidRPr="006F72D0" w:rsidTr="00BB5A99">
        <w:trPr>
          <w:trHeight w:val="312"/>
        </w:trPr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B0BEC" w:rsidRPr="006F72D0" w:rsidRDefault="001B0BEC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F72D0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263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B0BEC" w:rsidRPr="006F72D0" w:rsidRDefault="001B0BEC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B0BEC" w:rsidRPr="006F72D0" w:rsidTr="00BB5A99">
        <w:trPr>
          <w:trHeight w:val="283"/>
        </w:trPr>
        <w:tc>
          <w:tcPr>
            <w:tcW w:w="7769" w:type="dxa"/>
            <w:gridSpan w:val="15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B0BEC" w:rsidRPr="006F72D0" w:rsidRDefault="001B0BEC" w:rsidP="00E220D4">
            <w:pPr>
              <w:rPr>
                <w:rFonts w:ascii="Arial Narrow" w:hAnsi="Arial Narrow" w:cs="Arial Narrow"/>
              </w:rPr>
            </w:pPr>
            <w:r w:rsidRPr="006F72D0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3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0BEC" w:rsidRPr="006F72D0" w:rsidRDefault="00BB5A99" w:rsidP="001B0BE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F72D0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4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0BEC" w:rsidRPr="006F72D0" w:rsidRDefault="001B0BEC" w:rsidP="00E220D4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F40AEB" w:rsidRPr="006F72D0" w:rsidTr="00BB5A99">
        <w:trPr>
          <w:trHeight w:val="312"/>
        </w:trPr>
        <w:tc>
          <w:tcPr>
            <w:tcW w:w="1253" w:type="dxa"/>
            <w:gridSpan w:val="2"/>
            <w:tcBorders>
              <w:top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40AEB" w:rsidRPr="006F72D0" w:rsidRDefault="00F40AE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263D4B" w:rsidRPr="006F72D0" w:rsidTr="00BB5A99">
        <w:trPr>
          <w:trHeight w:val="312"/>
        </w:trPr>
        <w:tc>
          <w:tcPr>
            <w:tcW w:w="503" w:type="dxa"/>
            <w:tcBorders>
              <w:top w:val="nil"/>
              <w:right w:val="nil"/>
            </w:tcBorders>
            <w:vAlign w:val="center"/>
          </w:tcPr>
          <w:p w:rsidR="00263D4B" w:rsidRPr="006F72D0" w:rsidRDefault="00263D4B" w:rsidP="00E220D4">
            <w:pPr>
              <w:rPr>
                <w:rFonts w:ascii="Arial Narrow" w:hAnsi="Arial Narrow" w:cs="Arial Narrow"/>
                <w:b/>
                <w:szCs w:val="8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10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63D4B" w:rsidRPr="006F72D0" w:rsidRDefault="00263D4B" w:rsidP="00E220D4">
            <w:pPr>
              <w:rPr>
                <w:rFonts w:ascii="Arial Narrow" w:hAnsi="Arial Narrow" w:cs="Arial Narrow"/>
                <w:szCs w:val="8"/>
              </w:rPr>
            </w:pPr>
            <w:r w:rsidRPr="006F72D0">
              <w:rPr>
                <w:rFonts w:ascii="Arial Narrow" w:hAnsi="Arial Narrow" w:cs="Arial Narrow"/>
                <w:szCs w:val="8"/>
              </w:rPr>
              <w:t>инвестиционного товарищества</w:t>
            </w:r>
          </w:p>
        </w:tc>
      </w:tr>
      <w:tr w:rsidR="00DA0637" w:rsidRPr="006F72D0" w:rsidTr="00BB5A99">
        <w:trPr>
          <w:trHeight w:val="312"/>
        </w:trPr>
        <w:tc>
          <w:tcPr>
            <w:tcW w:w="2698" w:type="dxa"/>
            <w:gridSpan w:val="6"/>
            <w:tcBorders>
              <w:top w:val="nil"/>
              <w:bottom w:val="nil"/>
            </w:tcBorders>
            <w:vAlign w:val="bottom"/>
          </w:tcPr>
          <w:p w:rsidR="00DA0637" w:rsidRPr="006F72D0" w:rsidRDefault="001B0BEC" w:rsidP="00E220D4">
            <w:pPr>
              <w:rPr>
                <w:rFonts w:ascii="Arial Narrow" w:hAnsi="Arial Narrow" w:cs="Arial Narrow"/>
              </w:rPr>
            </w:pPr>
            <w:r w:rsidRPr="006F72D0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815" w:type="dxa"/>
            <w:gridSpan w:val="1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A0637" w:rsidRPr="006F72D0" w:rsidRDefault="00DA0637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B0BEC" w:rsidRPr="006F72D0" w:rsidTr="00BB5A99">
        <w:trPr>
          <w:trHeight w:val="312"/>
        </w:trPr>
        <w:tc>
          <w:tcPr>
            <w:tcW w:w="7643" w:type="dxa"/>
            <w:gridSpan w:val="14"/>
            <w:tcBorders>
              <w:top w:val="nil"/>
              <w:bottom w:val="nil"/>
            </w:tcBorders>
            <w:vAlign w:val="bottom"/>
          </w:tcPr>
          <w:p w:rsidR="001B0BEC" w:rsidRPr="006F72D0" w:rsidRDefault="001B0BEC" w:rsidP="00E220D4">
            <w:pPr>
              <w:rPr>
                <w:rFonts w:ascii="Arial Narrow" w:hAnsi="Arial Narrow" w:cs="Arial Narrow"/>
              </w:rPr>
            </w:pPr>
            <w:r w:rsidRPr="006F72D0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7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B0BEC" w:rsidRPr="006F72D0" w:rsidRDefault="001B0BEC" w:rsidP="00E220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067B5" w:rsidRPr="006F72D0" w:rsidTr="00BB5A99">
        <w:trPr>
          <w:trHeight w:val="312"/>
        </w:trPr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067B5" w:rsidRPr="006F72D0" w:rsidRDefault="00F067B5" w:rsidP="00F067B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F72D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1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67B5" w:rsidRPr="006F72D0" w:rsidRDefault="00F067B5" w:rsidP="00F067B5">
            <w:pPr>
              <w:rPr>
                <w:rFonts w:ascii="Arial Narrow" w:hAnsi="Arial Narrow" w:cs="Arial Narrow"/>
              </w:rPr>
            </w:pPr>
            <w:r w:rsidRPr="006F72D0">
              <w:rPr>
                <w:rFonts w:ascii="Arial Narrow" w:hAnsi="Arial Narrow" w:cs="Arial Narrow"/>
              </w:rPr>
              <w:t xml:space="preserve">прошу предоставить информацию из реестра почтой (услуга платная) </w:t>
            </w:r>
          </w:p>
        </w:tc>
      </w:tr>
      <w:tr w:rsidR="00BB5A99" w:rsidRPr="006F72D0" w:rsidTr="00BB5A9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13" w:type="dxa"/>
            <w:gridSpan w:val="2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B5A99" w:rsidRPr="006F72D0" w:rsidRDefault="00BB5A99" w:rsidP="000375CA">
            <w:pPr>
              <w:rPr>
                <w:rFonts w:ascii="Arial Narrow" w:hAnsi="Arial Narrow" w:cs="Arial Narrow"/>
                <w:b/>
                <w:bCs/>
              </w:rPr>
            </w:pPr>
            <w:r w:rsidRPr="006F72D0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0375CA">
              <w:rPr>
                <w:rFonts w:ascii="Arial Narrow" w:hAnsi="Arial Narrow" w:cs="Arial Narrow"/>
                <w:b/>
                <w:bCs/>
              </w:rPr>
              <w:t xml:space="preserve">, </w:t>
            </w:r>
            <w:bookmarkStart w:id="0" w:name="_GoBack"/>
            <w:bookmarkEnd w:id="0"/>
            <w:r w:rsidRPr="006F72D0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BB5A99" w:rsidRPr="006F72D0" w:rsidTr="00BB5A9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92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BB5A99" w:rsidRPr="006F72D0" w:rsidRDefault="006F72D0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F72D0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21" w:type="dxa"/>
            <w:gridSpan w:val="1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B5A99" w:rsidRPr="006F72D0" w:rsidTr="00BB5A99">
        <w:trPr>
          <w:trHeight w:val="255"/>
        </w:trPr>
        <w:tc>
          <w:tcPr>
            <w:tcW w:w="2886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szCs w:val="18"/>
              </w:rPr>
            </w:pPr>
            <w:r w:rsidRPr="006F72D0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szCs w:val="18"/>
              </w:rPr>
            </w:pPr>
            <w:r w:rsidRPr="006F72D0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szCs w:val="22"/>
              </w:rPr>
            </w:pPr>
            <w:r w:rsidRPr="006F72D0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14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5A99" w:rsidRPr="006F72D0" w:rsidTr="00BB5A99">
        <w:trPr>
          <w:trHeight w:val="57"/>
        </w:trPr>
        <w:tc>
          <w:tcPr>
            <w:tcW w:w="10513" w:type="dxa"/>
            <w:gridSpan w:val="20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BB5A99" w:rsidRPr="006F72D0" w:rsidRDefault="00BB5A99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D67D78" w:rsidRPr="006F72D0" w:rsidRDefault="00D67D78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6F72D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6F72D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830D9C" w:rsidRPr="006F72D0" w:rsidRDefault="00830D9C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830D9C" w:rsidRPr="006F72D0" w:rsidRDefault="00830D9C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6F72D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6F72D0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01"/>
      </w:tblGrid>
      <w:tr w:rsidR="00F7601F" w:rsidRPr="006F72D0" w:rsidTr="00704993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7601F" w:rsidRPr="006F72D0" w:rsidRDefault="00592B08" w:rsidP="00704993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6F72D0">
              <w:rPr>
                <w:rFonts w:ascii="Arial Narrow" w:hAnsi="Arial Narrow" w:cs="Arial Narrow"/>
                <w:b/>
              </w:rPr>
              <w:t xml:space="preserve">Подпись </w:t>
            </w:r>
            <w:r w:rsidRPr="006F72D0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6F72D0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01F" w:rsidRPr="006F72D0" w:rsidRDefault="00F7601F" w:rsidP="00F7601F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6F72D0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6F72D0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F7601F" w:rsidRPr="006F72D0" w:rsidTr="007025B5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7601F" w:rsidRPr="006F72D0" w:rsidRDefault="00F7601F" w:rsidP="00C8593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6F72D0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01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7601F" w:rsidRPr="006F72D0" w:rsidRDefault="00F7601F" w:rsidP="00C8593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7601F" w:rsidRPr="006F72D0" w:rsidRDefault="00F7601F" w:rsidP="00F7601F">
      <w:pPr>
        <w:rPr>
          <w:rFonts w:ascii="Arial Narrow" w:hAnsi="Arial Narrow" w:cs="Arial Narrow"/>
          <w:sz w:val="14"/>
          <w:szCs w:val="16"/>
        </w:rPr>
      </w:pPr>
    </w:p>
    <w:p w:rsidR="00F7601F" w:rsidRPr="006F72D0" w:rsidRDefault="00F7601F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A0637" w:rsidRPr="006F72D0" w:rsidRDefault="00DA0637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FD5D5D" w:rsidRPr="006F72D0" w:rsidRDefault="00FD5D5D" w:rsidP="00FD5D5D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6F72D0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488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50"/>
      </w:tblGrid>
      <w:tr w:rsidR="00FD5D5D" w:rsidTr="007025B5">
        <w:trPr>
          <w:trHeight w:val="710"/>
        </w:trPr>
        <w:tc>
          <w:tcPr>
            <w:tcW w:w="1456" w:type="dxa"/>
            <w:vMerge w:val="restart"/>
            <w:vAlign w:val="center"/>
          </w:tcPr>
          <w:p w:rsidR="00FD5D5D" w:rsidRPr="006F72D0" w:rsidRDefault="00FD5D5D" w:rsidP="00362C6D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F72D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Подпись и ФИО получателя</w:t>
            </w:r>
          </w:p>
        </w:tc>
        <w:tc>
          <w:tcPr>
            <w:tcW w:w="4492" w:type="dxa"/>
            <w:vAlign w:val="bottom"/>
          </w:tcPr>
          <w:p w:rsidR="00FD5D5D" w:rsidRPr="006F72D0" w:rsidRDefault="00FD5D5D" w:rsidP="00362C6D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6F72D0"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FD5D5D" w:rsidRPr="006F72D0" w:rsidRDefault="00FD5D5D" w:rsidP="00362C6D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F72D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50" w:type="dxa"/>
            <w:vAlign w:val="bottom"/>
          </w:tcPr>
          <w:p w:rsidR="00FD5D5D" w:rsidRPr="001C4D0F" w:rsidRDefault="00FD5D5D" w:rsidP="00362C6D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6F72D0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FD5D5D" w:rsidTr="007025B5">
        <w:trPr>
          <w:trHeight w:val="53"/>
        </w:trPr>
        <w:tc>
          <w:tcPr>
            <w:tcW w:w="1456" w:type="dxa"/>
            <w:vMerge/>
            <w:vAlign w:val="center"/>
          </w:tcPr>
          <w:p w:rsidR="00FD5D5D" w:rsidRPr="00F45751" w:rsidRDefault="00FD5D5D" w:rsidP="00362C6D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FD5D5D" w:rsidRPr="00F45751" w:rsidRDefault="00FD5D5D" w:rsidP="00362C6D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FD5D5D" w:rsidRPr="00F45751" w:rsidRDefault="00FD5D5D" w:rsidP="00362C6D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50" w:type="dxa"/>
            <w:vAlign w:val="bottom"/>
          </w:tcPr>
          <w:p w:rsidR="00FD5D5D" w:rsidRPr="00F45751" w:rsidRDefault="00FD5D5D" w:rsidP="00362C6D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FD5D5D" w:rsidRDefault="00FD5D5D" w:rsidP="00FD5D5D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9A7EE3" w:rsidRDefault="009A7EE3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9A7EE3" w:rsidSect="005D41A0">
      <w:headerReference w:type="default" r:id="rId7"/>
      <w:headerReference w:type="first" r:id="rId8"/>
      <w:footerReference w:type="first" r:id="rId9"/>
      <w:pgSz w:w="11907" w:h="16840" w:code="9"/>
      <w:pgMar w:top="568" w:right="567" w:bottom="426" w:left="1134" w:header="426" w:footer="1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08" w:rsidRDefault="00463708">
      <w:r>
        <w:separator/>
      </w:r>
    </w:p>
  </w:endnote>
  <w:endnote w:type="continuationSeparator" w:id="0">
    <w:p w:rsidR="00463708" w:rsidRDefault="0046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C85938" w:rsidTr="00C85938">
      <w:tc>
        <w:tcPr>
          <w:tcW w:w="10640" w:type="dxa"/>
          <w:gridSpan w:val="5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C85938" w:rsidTr="00683DA6">
      <w:tc>
        <w:tcPr>
          <w:tcW w:w="3245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C85938" w:rsidTr="00683DA6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C85938" w:rsidRPr="00581E04" w:rsidTr="00683DA6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E230B6" w:rsidRPr="00F7601F" w:rsidRDefault="00E230B6" w:rsidP="00F76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08" w:rsidRDefault="00463708">
      <w:r>
        <w:separator/>
      </w:r>
    </w:p>
  </w:footnote>
  <w:footnote w:type="continuationSeparator" w:id="0">
    <w:p w:rsidR="00463708" w:rsidRDefault="0046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4F" w:rsidRDefault="008B2F4F">
    <w:pPr>
      <w:pStyle w:val="a6"/>
      <w:rPr>
        <w:sz w:val="8"/>
        <w:szCs w:val="8"/>
      </w:rPr>
    </w:pPr>
  </w:p>
  <w:p w:rsidR="008B2F4F" w:rsidRDefault="008B2F4F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90" w:rsidRPr="00C22CAF" w:rsidRDefault="00594190" w:rsidP="00594190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594190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594190" w:rsidRPr="00BE5F39" w:rsidRDefault="00202005" w:rsidP="00594190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594190" w:rsidRPr="00BE5F39" w:rsidRDefault="00003D62" w:rsidP="0059419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594190" w:rsidRPr="00BE5F39" w:rsidRDefault="00594190" w:rsidP="0059419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594190" w:rsidRPr="00BE5F39" w:rsidRDefault="00594190" w:rsidP="0059419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594190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594190" w:rsidRPr="00BE5F39" w:rsidRDefault="00594190" w:rsidP="0059419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594190" w:rsidRPr="00BE5F39" w:rsidRDefault="001B0BEC" w:rsidP="001B0BEC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94190" w:rsidRPr="00BE5F39" w:rsidRDefault="001B0BEC" w:rsidP="001B0BEC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FD5D5D" w:rsidRDefault="00FD5D5D" w:rsidP="00FD5D5D">
    <w:pPr>
      <w:pStyle w:val="a6"/>
      <w:rPr>
        <w:sz w:val="4"/>
        <w:szCs w:val="4"/>
      </w:rPr>
    </w:pPr>
  </w:p>
  <w:p w:rsidR="00875041" w:rsidRDefault="00875041" w:rsidP="00875041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03D62"/>
    <w:rsid w:val="000257B7"/>
    <w:rsid w:val="0003594F"/>
    <w:rsid w:val="000375CA"/>
    <w:rsid w:val="00072203"/>
    <w:rsid w:val="00072528"/>
    <w:rsid w:val="00072AA3"/>
    <w:rsid w:val="00074541"/>
    <w:rsid w:val="00091D47"/>
    <w:rsid w:val="000B3069"/>
    <w:rsid w:val="000B452E"/>
    <w:rsid w:val="000C2024"/>
    <w:rsid w:val="000C6875"/>
    <w:rsid w:val="000D1856"/>
    <w:rsid w:val="000E2C6F"/>
    <w:rsid w:val="000E4A1F"/>
    <w:rsid w:val="0012771A"/>
    <w:rsid w:val="00145A1D"/>
    <w:rsid w:val="0019479F"/>
    <w:rsid w:val="001B0BEC"/>
    <w:rsid w:val="001C4471"/>
    <w:rsid w:val="001C5F86"/>
    <w:rsid w:val="00201647"/>
    <w:rsid w:val="00202005"/>
    <w:rsid w:val="002252CA"/>
    <w:rsid w:val="00263D4B"/>
    <w:rsid w:val="00290673"/>
    <w:rsid w:val="002A3531"/>
    <w:rsid w:val="002D6F9C"/>
    <w:rsid w:val="00362C6D"/>
    <w:rsid w:val="00367D78"/>
    <w:rsid w:val="00371841"/>
    <w:rsid w:val="0039010F"/>
    <w:rsid w:val="003916EF"/>
    <w:rsid w:val="00404C66"/>
    <w:rsid w:val="004242F1"/>
    <w:rsid w:val="0043362F"/>
    <w:rsid w:val="0043732F"/>
    <w:rsid w:val="00450C48"/>
    <w:rsid w:val="004548C7"/>
    <w:rsid w:val="00460872"/>
    <w:rsid w:val="00463708"/>
    <w:rsid w:val="004A255D"/>
    <w:rsid w:val="004B2A57"/>
    <w:rsid w:val="004D5A62"/>
    <w:rsid w:val="004F3BC3"/>
    <w:rsid w:val="00503E5E"/>
    <w:rsid w:val="005164CE"/>
    <w:rsid w:val="00521ADA"/>
    <w:rsid w:val="005442A4"/>
    <w:rsid w:val="0056685B"/>
    <w:rsid w:val="00570868"/>
    <w:rsid w:val="0058179F"/>
    <w:rsid w:val="0058652B"/>
    <w:rsid w:val="00592B08"/>
    <w:rsid w:val="00593979"/>
    <w:rsid w:val="00593B79"/>
    <w:rsid w:val="00594190"/>
    <w:rsid w:val="00597AB8"/>
    <w:rsid w:val="005C4B4C"/>
    <w:rsid w:val="005D41A0"/>
    <w:rsid w:val="005E1B5C"/>
    <w:rsid w:val="005E4644"/>
    <w:rsid w:val="006129CC"/>
    <w:rsid w:val="00613021"/>
    <w:rsid w:val="00622CF4"/>
    <w:rsid w:val="00634361"/>
    <w:rsid w:val="00646C91"/>
    <w:rsid w:val="00650851"/>
    <w:rsid w:val="0067549F"/>
    <w:rsid w:val="00683DA6"/>
    <w:rsid w:val="00684307"/>
    <w:rsid w:val="00694067"/>
    <w:rsid w:val="0069753F"/>
    <w:rsid w:val="006D45B2"/>
    <w:rsid w:val="006F72D0"/>
    <w:rsid w:val="006F775D"/>
    <w:rsid w:val="007025B5"/>
    <w:rsid w:val="00704993"/>
    <w:rsid w:val="007452D5"/>
    <w:rsid w:val="00753220"/>
    <w:rsid w:val="00766277"/>
    <w:rsid w:val="00784457"/>
    <w:rsid w:val="00793700"/>
    <w:rsid w:val="007A36B3"/>
    <w:rsid w:val="007A6469"/>
    <w:rsid w:val="007B0C1A"/>
    <w:rsid w:val="007C5779"/>
    <w:rsid w:val="007C72C3"/>
    <w:rsid w:val="007E6EF2"/>
    <w:rsid w:val="00800EE4"/>
    <w:rsid w:val="008076B3"/>
    <w:rsid w:val="00811E1F"/>
    <w:rsid w:val="00813412"/>
    <w:rsid w:val="00830D9C"/>
    <w:rsid w:val="0085227E"/>
    <w:rsid w:val="008663B6"/>
    <w:rsid w:val="00875041"/>
    <w:rsid w:val="0088670E"/>
    <w:rsid w:val="00890A04"/>
    <w:rsid w:val="008954CA"/>
    <w:rsid w:val="008A259B"/>
    <w:rsid w:val="008A5600"/>
    <w:rsid w:val="008B2F4F"/>
    <w:rsid w:val="009011FB"/>
    <w:rsid w:val="009062B0"/>
    <w:rsid w:val="0092548B"/>
    <w:rsid w:val="00925B58"/>
    <w:rsid w:val="00942740"/>
    <w:rsid w:val="00964168"/>
    <w:rsid w:val="00975DE3"/>
    <w:rsid w:val="009870C8"/>
    <w:rsid w:val="009A7EE3"/>
    <w:rsid w:val="009D7283"/>
    <w:rsid w:val="009F33D0"/>
    <w:rsid w:val="009F7C02"/>
    <w:rsid w:val="00A01051"/>
    <w:rsid w:val="00A01B79"/>
    <w:rsid w:val="00A243D6"/>
    <w:rsid w:val="00A24599"/>
    <w:rsid w:val="00A34EF6"/>
    <w:rsid w:val="00A379AE"/>
    <w:rsid w:val="00A40C0D"/>
    <w:rsid w:val="00A706FF"/>
    <w:rsid w:val="00A97A23"/>
    <w:rsid w:val="00AA361B"/>
    <w:rsid w:val="00AB6C19"/>
    <w:rsid w:val="00B045E5"/>
    <w:rsid w:val="00B15203"/>
    <w:rsid w:val="00B22F30"/>
    <w:rsid w:val="00B245E8"/>
    <w:rsid w:val="00B43462"/>
    <w:rsid w:val="00B51331"/>
    <w:rsid w:val="00B52271"/>
    <w:rsid w:val="00B918C7"/>
    <w:rsid w:val="00B9407D"/>
    <w:rsid w:val="00BA2714"/>
    <w:rsid w:val="00BA34C1"/>
    <w:rsid w:val="00BA62A0"/>
    <w:rsid w:val="00BB5A99"/>
    <w:rsid w:val="00BC35DD"/>
    <w:rsid w:val="00BC7151"/>
    <w:rsid w:val="00BF006A"/>
    <w:rsid w:val="00C24808"/>
    <w:rsid w:val="00C40E20"/>
    <w:rsid w:val="00C4468B"/>
    <w:rsid w:val="00C502CB"/>
    <w:rsid w:val="00C53C1B"/>
    <w:rsid w:val="00C54316"/>
    <w:rsid w:val="00C569E8"/>
    <w:rsid w:val="00C71EFF"/>
    <w:rsid w:val="00C849AC"/>
    <w:rsid w:val="00C85938"/>
    <w:rsid w:val="00C87EBD"/>
    <w:rsid w:val="00CA3359"/>
    <w:rsid w:val="00CD241F"/>
    <w:rsid w:val="00CE7512"/>
    <w:rsid w:val="00D14912"/>
    <w:rsid w:val="00D2119B"/>
    <w:rsid w:val="00D53606"/>
    <w:rsid w:val="00D67D78"/>
    <w:rsid w:val="00D7036A"/>
    <w:rsid w:val="00D97808"/>
    <w:rsid w:val="00DA0637"/>
    <w:rsid w:val="00DA7AFE"/>
    <w:rsid w:val="00DC04DD"/>
    <w:rsid w:val="00DC345F"/>
    <w:rsid w:val="00DE37B8"/>
    <w:rsid w:val="00DE4361"/>
    <w:rsid w:val="00E220D4"/>
    <w:rsid w:val="00E230B6"/>
    <w:rsid w:val="00E43FB7"/>
    <w:rsid w:val="00EC7F2C"/>
    <w:rsid w:val="00EE1262"/>
    <w:rsid w:val="00EF6935"/>
    <w:rsid w:val="00F067B5"/>
    <w:rsid w:val="00F1229E"/>
    <w:rsid w:val="00F1309B"/>
    <w:rsid w:val="00F17270"/>
    <w:rsid w:val="00F34B31"/>
    <w:rsid w:val="00F40AEB"/>
    <w:rsid w:val="00F51F88"/>
    <w:rsid w:val="00F531A7"/>
    <w:rsid w:val="00F66152"/>
    <w:rsid w:val="00F7601F"/>
    <w:rsid w:val="00F84263"/>
    <w:rsid w:val="00F96888"/>
    <w:rsid w:val="00FA687B"/>
    <w:rsid w:val="00FC5C62"/>
    <w:rsid w:val="00FD5D5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3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813412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8134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2019-10-14T14:56:00Z</dcterms:created>
  <dcterms:modified xsi:type="dcterms:W3CDTF">2023-04-17T09:52:00Z</dcterms:modified>
</cp:coreProperties>
</file>