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7C10" w14:textId="77777777" w:rsidR="007D50BF" w:rsidRPr="005456CB" w:rsidRDefault="007D50BF" w:rsidP="007D50BF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9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7D50BF" w:rsidRPr="005456CB" w14:paraId="1AB606E3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2A476F5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118659DC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6A3201D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1B7CB846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7D50BF" w:rsidRPr="005456CB" w14:paraId="70DC32A7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5432E17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EFFA7FC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342E22BC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4A903524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19538551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3E13DD1F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8F74383" w14:textId="77777777" w:rsidR="007D50BF" w:rsidRPr="00DB448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70E5E1C9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53D9612F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C6E8" w14:textId="77777777" w:rsidR="007D50BF" w:rsidRPr="00DB448B" w:rsidRDefault="007D50BF" w:rsidP="007D50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7D50BF" w:rsidRPr="005456CB" w14:paraId="2E87522C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723D09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1A9C70DE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7EA2AC04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AE1E9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4FD7B076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20998E83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FD03CB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7D50BF" w:rsidRPr="005456CB" w14:paraId="0C59AE59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8682A25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6F257DD8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00E93" w14:paraId="0D1B5FC0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4EF1" w14:textId="77777777" w:rsidR="007D50BF" w:rsidRPr="00DB448B" w:rsidRDefault="007D50BF" w:rsidP="007D50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7D50BF" w:rsidRPr="005456CB" w14:paraId="0DA0A062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350750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3667B9B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58C75D42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6635967B" w14:textId="77777777" w:rsidR="007D50BF" w:rsidRPr="005456CB" w:rsidRDefault="007D50B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0DAE671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6DA19C71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73518F81" w14:textId="77777777" w:rsidR="007D50BF" w:rsidRPr="005456CB" w:rsidRDefault="007D50B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1AFB4299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3436AF70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30F53CF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4B2FE0E9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06D4320D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1590C350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6BFB86B8" w14:textId="77777777" w:rsidR="007D50BF" w:rsidRPr="005456CB" w:rsidRDefault="007D50BF" w:rsidP="007D50BF">
      <w:pPr>
        <w:rPr>
          <w:rFonts w:ascii="Tahoma" w:hAnsi="Tahoma" w:cs="Tahoma"/>
        </w:rPr>
      </w:pPr>
    </w:p>
    <w:p w14:paraId="2B6C41CC" w14:textId="77777777" w:rsidR="007D50BF" w:rsidRPr="005456CB" w:rsidRDefault="007D50BF" w:rsidP="007D50B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Информация, связанная с осуществлением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продать эмитенту</w:t>
      </w:r>
      <w:r w:rsidRPr="005D380E">
        <w:rPr>
          <w:rFonts w:ascii="Tahoma" w:hAnsi="Tahoma" w:cs="Tahoma"/>
          <w:b/>
          <w:sz w:val="32"/>
          <w:szCs w:val="32"/>
        </w:rPr>
        <w:t xml:space="preserve"> </w:t>
      </w:r>
      <w:r w:rsidRPr="005456CB">
        <w:rPr>
          <w:rFonts w:ascii="Tahoma" w:hAnsi="Tahoma" w:cs="Tahoma"/>
          <w:b/>
          <w:sz w:val="32"/>
          <w:szCs w:val="32"/>
        </w:rPr>
        <w:t>акции, решение о приобретении которых принято эмитентом в соответствии со статьей 72 Федерального закона «Об акционерных обществах», и права требовать выкупа акций эмитентом в соответствии со ст.75 Федерального закона «Об акционерных обществах»</w:t>
      </w:r>
    </w:p>
    <w:tbl>
      <w:tblPr>
        <w:tblStyle w:val="a7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7D50BF" w:rsidRPr="005456CB" w14:paraId="7E416CC0" w14:textId="77777777" w:rsidTr="00184347">
        <w:tc>
          <w:tcPr>
            <w:tcW w:w="7684" w:type="dxa"/>
          </w:tcPr>
          <w:p w14:paraId="7324F9CF" w14:textId="77777777" w:rsidR="007D50BF" w:rsidRPr="005456CB" w:rsidRDefault="007D50BF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484" w:type="dxa"/>
          </w:tcPr>
          <w:p w14:paraId="6C907E12" w14:textId="77777777" w:rsidR="007D50BF" w:rsidRPr="005456CB" w:rsidRDefault="007D50BF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2EF5F777" w14:textId="77777777" w:rsidR="007D50BF" w:rsidRPr="005456CB" w:rsidRDefault="007D50BF" w:rsidP="007D50BF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</w:t>
      </w:r>
      <w:r w:rsidRPr="005456CB">
        <w:rPr>
          <w:rFonts w:ascii="Tahoma" w:hAnsi="Tahoma" w:cs="Tahoma"/>
          <w:b/>
          <w:sz w:val="28"/>
          <w:szCs w:val="28"/>
        </w:rPr>
        <w:t>.2. Информация о возникновении у акционеров – владельцев акций определенных категорий (типов) права продать эмитенту принадлежащие им акции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84"/>
      </w:tblGrid>
      <w:tr w:rsidR="007D50BF" w:rsidRPr="005D380E" w14:paraId="1F2872DF" w14:textId="77777777" w:rsidTr="00184347">
        <w:tc>
          <w:tcPr>
            <w:tcW w:w="7684" w:type="dxa"/>
            <w:shd w:val="clear" w:color="auto" w:fill="auto"/>
            <w:vAlign w:val="center"/>
          </w:tcPr>
          <w:p w14:paraId="2D23517F" w14:textId="77777777" w:rsidR="007D50BF" w:rsidRPr="005D380E" w:rsidRDefault="007D50B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D380E">
              <w:rPr>
                <w:rFonts w:ascii="Tahoma" w:eastAsia="Times New Roman" w:hAnsi="Tahoma" w:cs="Tahoma"/>
                <w:sz w:val="24"/>
              </w:rPr>
              <w:lastRenderedPageBreak/>
              <w:t>Дата и место проведения собрания (заседания) уполномоченного органа управления эмитента, на котором принято решение о приобретении эмитентом размещенных им акций</w:t>
            </w:r>
            <w:r>
              <w:rPr>
                <w:rFonts w:ascii="Tahoma" w:eastAsia="Times New Roman" w:hAnsi="Tahoma" w:cs="Tahoma"/>
                <w:sz w:val="24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EFA30A1" w14:textId="77777777" w:rsidR="007D50BF" w:rsidRPr="005D380E" w:rsidRDefault="007D50BF" w:rsidP="00184347">
            <w:pPr>
              <w:jc w:val="both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7D50BF" w:rsidRPr="005D380E" w14:paraId="1040A66F" w14:textId="77777777" w:rsidTr="00184347">
        <w:tc>
          <w:tcPr>
            <w:tcW w:w="7684" w:type="dxa"/>
            <w:shd w:val="clear" w:color="auto" w:fill="auto"/>
            <w:vAlign w:val="center"/>
          </w:tcPr>
          <w:p w14:paraId="6DCB9B71" w14:textId="77777777" w:rsidR="007D50BF" w:rsidRPr="005D380E" w:rsidRDefault="007D50BF" w:rsidP="00184347">
            <w:pPr>
              <w:jc w:val="both"/>
              <w:rPr>
                <w:rFonts w:ascii="Tahoma" w:eastAsia="Times New Roman" w:hAnsi="Tahoma" w:cs="Tahoma"/>
                <w:sz w:val="24"/>
              </w:rPr>
            </w:pPr>
            <w:r w:rsidRPr="005D380E">
              <w:rPr>
                <w:rFonts w:ascii="Tahoma" w:eastAsia="Times New Roman" w:hAnsi="Tahoma" w:cs="Tahoma"/>
                <w:sz w:val="24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приобретении эмитентом размещенных им акций</w:t>
            </w:r>
            <w:r>
              <w:rPr>
                <w:rFonts w:ascii="Tahoma" w:eastAsia="Times New Roman" w:hAnsi="Tahoma" w:cs="Tahoma"/>
                <w:sz w:val="24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717345D" w14:textId="77777777" w:rsidR="007D50BF" w:rsidRPr="005D380E" w:rsidRDefault="007D50BF" w:rsidP="00184347">
            <w:pPr>
              <w:jc w:val="both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7D50BF" w:rsidRPr="005D380E" w14:paraId="0D578C43" w14:textId="77777777" w:rsidTr="00184347">
        <w:tc>
          <w:tcPr>
            <w:tcW w:w="7684" w:type="dxa"/>
            <w:shd w:val="clear" w:color="auto" w:fill="auto"/>
            <w:vAlign w:val="center"/>
          </w:tcPr>
          <w:p w14:paraId="1B3DB137" w14:textId="77777777" w:rsidR="007D50BF" w:rsidRPr="005D380E" w:rsidRDefault="007D50B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D380E">
              <w:rPr>
                <w:rFonts w:ascii="Tahoma" w:eastAsia="Times New Roman" w:hAnsi="Tahoma" w:cs="Tahoma"/>
                <w:sz w:val="24"/>
              </w:rPr>
              <w:t>Вид ценных бумаг (акции), категория (тип) и иные идентификационные признаки приобретаемых эмитентом акций, указанные в решении о выпуске акций</w:t>
            </w:r>
            <w:r w:rsidRPr="005D380E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8C449FF" w14:textId="77777777" w:rsidR="007D50BF" w:rsidRPr="005D380E" w:rsidRDefault="007D50BF" w:rsidP="00184347">
            <w:pPr>
              <w:jc w:val="both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7D50BF" w:rsidRPr="005D380E" w14:paraId="5B8DEE31" w14:textId="77777777" w:rsidTr="00184347">
        <w:tc>
          <w:tcPr>
            <w:tcW w:w="7684" w:type="dxa"/>
            <w:shd w:val="clear" w:color="auto" w:fill="auto"/>
            <w:vAlign w:val="center"/>
          </w:tcPr>
          <w:p w14:paraId="72ACAAE5" w14:textId="77777777" w:rsidR="007D50BF" w:rsidRPr="005D380E" w:rsidRDefault="007D50BF" w:rsidP="00184347">
            <w:pPr>
              <w:jc w:val="both"/>
              <w:rPr>
                <w:rFonts w:ascii="Tahoma" w:eastAsia="Times New Roman" w:hAnsi="Tahoma" w:cs="Tahoma"/>
                <w:sz w:val="24"/>
              </w:rPr>
            </w:pPr>
            <w:r>
              <w:rPr>
                <w:rFonts w:ascii="Tahoma" w:eastAsia="Times New Roman" w:hAnsi="Tahoma" w:cs="Tahoma"/>
                <w:sz w:val="24"/>
              </w:rPr>
              <w:t>Р</w:t>
            </w:r>
            <w:r w:rsidRPr="005D380E">
              <w:rPr>
                <w:rFonts w:ascii="Tahoma" w:eastAsia="Times New Roman" w:hAnsi="Tahoma" w:cs="Tahoma"/>
                <w:sz w:val="24"/>
              </w:rPr>
              <w:t>егистрационный номер выпуска (дополнительного выпуска) акций, приобретаемых эмитентом, и дата его регистрации</w:t>
            </w:r>
            <w:r>
              <w:rPr>
                <w:rFonts w:ascii="Tahoma" w:eastAsia="Times New Roman" w:hAnsi="Tahoma" w:cs="Tahoma"/>
                <w:sz w:val="24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5251B1C" w14:textId="77777777" w:rsidR="007D50BF" w:rsidRPr="005D380E" w:rsidRDefault="007D50BF" w:rsidP="00184347">
            <w:pPr>
              <w:jc w:val="both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7D50BF" w:rsidRPr="005D380E" w14:paraId="66D60EA4" w14:textId="77777777" w:rsidTr="00184347">
        <w:tc>
          <w:tcPr>
            <w:tcW w:w="7684" w:type="dxa"/>
            <w:shd w:val="clear" w:color="auto" w:fill="auto"/>
            <w:vAlign w:val="bottom"/>
          </w:tcPr>
          <w:p w14:paraId="6EF7B2A7" w14:textId="77777777" w:rsidR="007D50BF" w:rsidRPr="005D380E" w:rsidRDefault="007D50B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D380E">
              <w:rPr>
                <w:rFonts w:ascii="Tahoma" w:eastAsia="Times New Roman" w:hAnsi="Tahoma" w:cs="Tahoma"/>
                <w:sz w:val="24"/>
              </w:rPr>
              <w:t>Количество акций эмитента каждой категории (типа), которые приобретаются эмитентом</w:t>
            </w:r>
            <w:r w:rsidRPr="005D380E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F8D9D3E" w14:textId="77777777" w:rsidR="007D50BF" w:rsidRPr="005D380E" w:rsidRDefault="007D50BF" w:rsidP="00184347">
            <w:pPr>
              <w:jc w:val="both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7D50BF" w:rsidRPr="005D380E" w14:paraId="233B5349" w14:textId="77777777" w:rsidTr="00184347">
        <w:tc>
          <w:tcPr>
            <w:tcW w:w="7684" w:type="dxa"/>
            <w:shd w:val="clear" w:color="auto" w:fill="auto"/>
            <w:vAlign w:val="bottom"/>
          </w:tcPr>
          <w:p w14:paraId="3CFC8F7B" w14:textId="77777777" w:rsidR="007D50BF" w:rsidRPr="005D380E" w:rsidRDefault="007D50B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D380E">
              <w:rPr>
                <w:rFonts w:ascii="Tahoma" w:eastAsia="Times New Roman" w:hAnsi="Tahoma" w:cs="Tahoma"/>
                <w:sz w:val="24"/>
                <w:lang w:eastAsia="ru-RU"/>
              </w:rPr>
              <w:t>Цена приобретения</w:t>
            </w:r>
            <w:r w:rsidRPr="005D380E">
              <w:rPr>
                <w:rFonts w:ascii="Tahoma" w:eastAsia="Times New Roman" w:hAnsi="Tahoma" w:cs="Tahoma"/>
                <w:sz w:val="24"/>
              </w:rPr>
              <w:t xml:space="preserve"> эмитентом размещенных им акций</w:t>
            </w:r>
            <w:r w:rsidRPr="005D380E">
              <w:rPr>
                <w:rFonts w:ascii="Tahoma" w:eastAsia="Times New Roman" w:hAnsi="Tahoma" w:cs="Tahoma"/>
                <w:sz w:val="24"/>
                <w:lang w:eastAsia="ru-RU"/>
              </w:rPr>
              <w:t xml:space="preserve">: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0193CB9" w14:textId="77777777" w:rsidR="007D50BF" w:rsidRPr="005D380E" w:rsidRDefault="007D50BF" w:rsidP="00184347">
            <w:pPr>
              <w:jc w:val="both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7D50BF" w:rsidRPr="005D380E" w14:paraId="49AE4700" w14:textId="77777777" w:rsidTr="00184347">
        <w:tc>
          <w:tcPr>
            <w:tcW w:w="7684" w:type="dxa"/>
            <w:shd w:val="clear" w:color="auto" w:fill="auto"/>
            <w:vAlign w:val="bottom"/>
          </w:tcPr>
          <w:p w14:paraId="35F6D556" w14:textId="77777777" w:rsidR="007D50BF" w:rsidRPr="005D380E" w:rsidRDefault="007D50B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D380E">
              <w:rPr>
                <w:rFonts w:ascii="Tahoma" w:eastAsia="Times New Roman" w:hAnsi="Tahoma" w:cs="Tahoma"/>
                <w:sz w:val="24"/>
                <w:lang w:eastAsia="ru-RU"/>
              </w:rPr>
              <w:t>Форма и срок оплаты</w:t>
            </w:r>
            <w:r w:rsidRPr="005D380E">
              <w:rPr>
                <w:rFonts w:ascii="Tahoma" w:eastAsia="Times New Roman" w:hAnsi="Tahoma" w:cs="Tahoma"/>
                <w:sz w:val="24"/>
              </w:rPr>
              <w:t xml:space="preserve"> эмитентом приобретаемых акций</w:t>
            </w:r>
            <w:r w:rsidRPr="005D380E">
              <w:rPr>
                <w:rFonts w:ascii="Tahoma" w:eastAsia="Times New Roman" w:hAnsi="Tahoma" w:cs="Tahoma"/>
                <w:sz w:val="24"/>
                <w:lang w:eastAsia="ru-RU"/>
              </w:rPr>
              <w:t xml:space="preserve">: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9631876" w14:textId="77777777" w:rsidR="007D50BF" w:rsidRPr="005D380E" w:rsidRDefault="007D50BF" w:rsidP="00184347">
            <w:pPr>
              <w:jc w:val="both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7D50BF" w:rsidRPr="005D380E" w14:paraId="4F5B382B" w14:textId="77777777" w:rsidTr="00184347">
        <w:tc>
          <w:tcPr>
            <w:tcW w:w="7684" w:type="dxa"/>
            <w:shd w:val="clear" w:color="auto" w:fill="auto"/>
            <w:vAlign w:val="bottom"/>
          </w:tcPr>
          <w:p w14:paraId="3DE6A690" w14:textId="77777777" w:rsidR="007D50BF" w:rsidRPr="005D380E" w:rsidRDefault="007D50B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D380E">
              <w:rPr>
                <w:rFonts w:ascii="Tahoma" w:eastAsia="Times New Roman" w:hAnsi="Tahoma" w:cs="Tahoma"/>
                <w:sz w:val="24"/>
              </w:rPr>
              <w:t>Основание для приобретения</w:t>
            </w:r>
            <w:r>
              <w:rPr>
                <w:rFonts w:ascii="Tahoma" w:eastAsia="Times New Roman" w:hAnsi="Tahoma" w:cs="Tahoma"/>
                <w:sz w:val="24"/>
              </w:rPr>
              <w:t xml:space="preserve"> эмитентом размещенных им акций: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490BACD" w14:textId="77777777" w:rsidR="007D50BF" w:rsidRPr="005D380E" w:rsidRDefault="007D50BF" w:rsidP="00184347">
            <w:pPr>
              <w:jc w:val="both"/>
              <w:rPr>
                <w:rFonts w:ascii="Tahoma" w:eastAsia="Times New Roman" w:hAnsi="Tahoma" w:cs="Tahoma"/>
                <w:sz w:val="24"/>
              </w:rPr>
            </w:pPr>
          </w:p>
        </w:tc>
      </w:tr>
      <w:tr w:rsidR="007D50BF" w:rsidRPr="005D380E" w14:paraId="2F42770C" w14:textId="77777777" w:rsidTr="00184347">
        <w:tc>
          <w:tcPr>
            <w:tcW w:w="7684" w:type="dxa"/>
            <w:shd w:val="clear" w:color="auto" w:fill="auto"/>
            <w:vAlign w:val="bottom"/>
          </w:tcPr>
          <w:p w14:paraId="7986A076" w14:textId="77777777" w:rsidR="007D50BF" w:rsidRPr="005D380E" w:rsidRDefault="007D50BF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D380E">
              <w:rPr>
                <w:rFonts w:ascii="Tahoma" w:eastAsia="Times New Roman" w:hAnsi="Tahoma" w:cs="Tahoma"/>
                <w:sz w:val="24"/>
                <w:lang w:eastAsia="ru-RU"/>
              </w:rPr>
              <w:t>Срок, в течение которого должны поступить заявления акционеров о продаже эмитенту принадлежащих им акций или отзыв указанных заявлений: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3CC6BCB6" w14:textId="77777777" w:rsidR="007D50BF" w:rsidRPr="005D380E" w:rsidRDefault="007D50BF" w:rsidP="00184347">
            <w:pPr>
              <w:jc w:val="both"/>
              <w:rPr>
                <w:rFonts w:ascii="Tahoma" w:eastAsia="Times New Roman" w:hAnsi="Tahoma" w:cs="Tahoma"/>
                <w:sz w:val="24"/>
              </w:rPr>
            </w:pPr>
          </w:p>
        </w:tc>
      </w:tr>
    </w:tbl>
    <w:p w14:paraId="23DDD48A" w14:textId="0379D3C6" w:rsidR="007D50BF" w:rsidRPr="005D380E" w:rsidRDefault="007D50BF" w:rsidP="007D50BF">
      <w:pPr>
        <w:jc w:val="both"/>
        <w:rPr>
          <w:rFonts w:ascii="Tahoma" w:eastAsia="Times New Roman" w:hAnsi="Tahoma" w:cs="Tahoma"/>
          <w:sz w:val="24"/>
          <w:lang w:eastAsia="ru-RU"/>
        </w:rPr>
      </w:pPr>
    </w:p>
    <w:sectPr w:rsidR="007D50BF" w:rsidRPr="005D380E" w:rsidSect="007D5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F"/>
    <w:rsid w:val="006F6C27"/>
    <w:rsid w:val="007D50BF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5E5F"/>
  <w15:chartTrackingRefBased/>
  <w15:docId w15:val="{53CA933A-129B-4086-BBAA-3C67E2B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0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7D50BF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7D50B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D50BF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7D5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7D50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1</cp:revision>
  <dcterms:created xsi:type="dcterms:W3CDTF">2021-09-27T09:40:00Z</dcterms:created>
  <dcterms:modified xsi:type="dcterms:W3CDTF">2021-09-27T09:41:00Z</dcterms:modified>
</cp:coreProperties>
</file>